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8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ПРЕСС-РЕЛИЗ (по треку «Наука»)</w:t>
      </w:r>
    </w:p>
    <w:p w:rsidR="00000000" w:rsidDel="00000000" w:rsidP="00000000" w:rsidRDefault="00000000" w:rsidRPr="00000000" w14:paraId="00000002">
      <w:pPr>
        <w:spacing w:after="120" w:before="12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31 марта 2021</w:t>
      </w:r>
    </w:p>
    <w:p w:rsidR="00000000" w:rsidDel="00000000" w:rsidP="00000000" w:rsidRDefault="00000000" w:rsidRPr="00000000" w14:paraId="00000003">
      <w:pPr>
        <w:spacing w:after="120" w:before="120" w:line="288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lightGray"/>
          <w:u w:val="none"/>
          <w:rtl w:val="0"/>
        </w:rPr>
        <w:t xml:space="preserve">Стартовала регистрация на трек «Наука» конкурса управленцев «Лидеры России»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0" w:right="0" w:firstLine="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 марта 2021 года началась регистрация на четвёртый конкурс «Лидеры России» – флагманский проект президентской платформы </w:t>
      </w:r>
      <w:hyperlink r:id="rId7">
        <w:r w:rsidDel="00000000" w:rsidR="00000000" w:rsidRPr="00000000">
          <w:rPr>
            <w:rFonts w:ascii="Times" w:cs="Times" w:eastAsia="Times" w:hAnsi="Times"/>
            <w:b w:val="1"/>
            <w:i w:val="0"/>
            <w:smallCaps w:val="0"/>
            <w:strike w:val="0"/>
            <w:color w:val="14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«Россия – страна возможностей»</w:t>
        </w:r>
      </w:hyperlink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среди специальных треков – трек «Наука», инициированный Координационным советом по делам молодежи в научной и образовательной сферах. </w:t>
      </w:r>
    </w:p>
    <w:p w:rsidR="00000000" w:rsidDel="00000000" w:rsidP="00000000" w:rsidRDefault="00000000" w:rsidRPr="00000000" w14:paraId="00000005">
      <w:pPr>
        <w:spacing w:after="120" w:before="12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Указом Президента России 2021 год объявлен в РФ Годом науки и технологий. Трек «Наука» в конкурсе «Лидеры России» призван отобрать ключевых исследователей, учёных, популяризаторов науки, профессиональных лидеров-администраторов, готовых добиваться результатов, совершать научные прорывы, развивать научные центры, образовательные учреждения и, конечно, повышать престиж страны на международной арене.</w:t>
      </w:r>
    </w:p>
    <w:p w:rsidR="00000000" w:rsidDel="00000000" w:rsidP="00000000" w:rsidRDefault="00000000" w:rsidRPr="00000000" w14:paraId="00000006">
      <w:pPr>
        <w:tabs>
          <w:tab w:val="left" w:pos="933"/>
        </w:tabs>
        <w:spacing w:after="120" w:before="12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uakmt91snqo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«У нас в стране замечательные учёные, традиции, у нас сегодня в корне поменялось отношение к науке. Сегодня значительное количество молодых ребят видят своё будущее, связанное именно с наукой. Особое внимание должно быть уделено проблемам управления в этой сфере. Лидеры – это те люди, которые не просто могут сделать что-то очень хорошо, лучше всех, это те, кто могут создать коллектив, возглавить этот коллектив и, самое главное, добиться ожидаемого результата,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подчеркнул в своем выступлении помощник Президента РФ, куратор Трека «Наука» конкурса «Лидеры России»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Андрей Фурсенко.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ходе конкурса, в ходе мероприятий, которые следуют за конкурсом, появляется достаточно много новых инструментов: образовательные инструменты, возможности консолидации усилий тех или иных участников конкурса. Но самое главное – это стимулирует ребят к тому, чтобы уделить проблеме лидерства в науке особое внимание. Примерно 22 000 человек приняли участие в первом конкурсе. Победители получили дополнительные возможности для новых знаний, наставников. Они, самое главное, вросли в очень важный коллектив, установили горизонтальные связи между собой. И сегодня они уже представляют единое целое».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tabs>
          <w:tab w:val="left" w:pos="933"/>
        </w:tabs>
        <w:spacing w:after="120" w:before="12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q260i3gn38qu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Победители трека «Наука» могут стать обладателями сертификатов на прохождение программ дополнительного профессионального образования и повышения квалификации, получат возможность стажировки и прохождения аспирантуры в организациях партнеров Конкурса, примут участие в мастер-классах и других мероприятиях по приоритетным направлениям научно-технологического развития и войти в состав Координационного совета - но не только! </w:t>
      </w:r>
    </w:p>
    <w:p w:rsidR="00000000" w:rsidDel="00000000" w:rsidP="00000000" w:rsidRDefault="00000000" w:rsidRPr="00000000" w14:paraId="00000008">
      <w:pPr>
        <w:tabs>
          <w:tab w:val="left" w:pos="933"/>
        </w:tabs>
        <w:spacing w:after="120" w:before="12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Они получат возможность перенять лучший опыт лидеров российской науки: наставниками победителей станут члены Совета при Президенте РФ по науке и образованию, руководители крупнейших вузов и научных организаций, главы корпораций и ведущие российские ученые.</w:t>
      </w:r>
    </w:p>
    <w:p w:rsidR="00000000" w:rsidDel="00000000" w:rsidP="00000000" w:rsidRDefault="00000000" w:rsidRPr="00000000" w14:paraId="00000009">
      <w:pPr>
        <w:tabs>
          <w:tab w:val="left" w:pos="933"/>
        </w:tabs>
        <w:spacing w:after="120" w:before="12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После завершения конкурса «Лидеры России 2020» по специализации «Наука» новые назначения на сегодняшний день получил 21 участник. Среди них – победитель основного конкурса и победитель специализации «Наука» конкурса «Лидеры России 2020»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Александр Самардак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который отметил, что именно благодаря своим высоким результатам участия в проекте ему удалось получить должность проректора по научной работе в Дальневосточном федеральном университете.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«Конкурс мне очень помог, он позволил перепрыгнуть несколько ступеней на пути к этой должности»,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добавил он. </w:t>
      </w:r>
    </w:p>
    <w:p w:rsidR="00000000" w:rsidDel="00000000" w:rsidP="00000000" w:rsidRDefault="00000000" w:rsidRPr="00000000" w14:paraId="0000000A">
      <w:pPr>
        <w:tabs>
          <w:tab w:val="left" w:pos="933"/>
        </w:tabs>
        <w:spacing w:after="120" w:before="12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Среди партнеров трека «Наука» МГУ имени М.В.Ломоносова, НИЦ «Курчатовский институт», МГТУ имени Н.Э. Баумана, МАИ, НИУ ВШЭ, НИТУ «МИСиС», BIOCAD и другие ведущие вузы и научные организации, технологические корпорации.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Требования к участникам трека: 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гражданство РФ;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возраст до 55 лет;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высшее образование;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управленческого опыта не менее двух лет;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опыт работы в сфере исследований и разработок;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наличие не менее одной научной (научно-популярной) публикации или патента.</w:t>
      </w:r>
    </w:p>
    <w:p w:rsidR="00000000" w:rsidDel="00000000" w:rsidP="00000000" w:rsidRDefault="00000000" w:rsidRPr="00000000" w14:paraId="00000012">
      <w:pPr>
        <w:tabs>
          <w:tab w:val="left" w:pos="933"/>
        </w:tabs>
        <w:spacing w:after="120" w:before="12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Проходя этапы Конкурса, участники смогут раскрыть свой управленческий потенциал и увидеть новые перспективы роста, найти достойных соперников и создать свою команду единомышленников, вместе с которыми можно реализовать самые амбициозные идеи и сделать шаг в будущее. </w:t>
      </w:r>
    </w:p>
    <w:p w:rsidR="00000000" w:rsidDel="00000000" w:rsidP="00000000" w:rsidRDefault="00000000" w:rsidRPr="00000000" w14:paraId="00000013">
      <w:pPr>
        <w:tabs>
          <w:tab w:val="left" w:pos="933"/>
        </w:tabs>
        <w:spacing w:after="120" w:before="12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Участие в конкурсе – это уникальный шанс стать частью научного сообщества лидеров и построить свою блестящую карьеру в научно-технологической сфере.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Подать заявку можно до 26 апреля. Подробности: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https://лидерыроссии.рф/science2021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88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Times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E50DC"/>
  </w:style>
  <w:style w:type="paragraph" w:styleId="1">
    <w:name w:val="heading 1"/>
    <w:basedOn w:val="a"/>
    <w:next w:val="a"/>
    <w:link w:val="10"/>
    <w:uiPriority w:val="9"/>
    <w:qFormat w:val="1"/>
    <w:rsid w:val="00E10442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link w:val="20"/>
    <w:uiPriority w:val="9"/>
    <w:qFormat w:val="1"/>
    <w:rsid w:val="00912957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1" w:customStyle="1">
    <w:name w:val="Обычный1"/>
    <w:rsid w:val="004E50DC"/>
    <w:rPr>
      <w:rFonts w:ascii="Calibri" w:cs="Calibri" w:eastAsia="Calibri" w:hAnsi="Calibri"/>
      <w:lang w:eastAsia="ru-RU"/>
    </w:rPr>
  </w:style>
  <w:style w:type="paragraph" w:styleId="a3">
    <w:name w:val="Normal (Web)"/>
    <w:basedOn w:val="a"/>
    <w:uiPriority w:val="99"/>
    <w:unhideWhenUsed w:val="1"/>
    <w:rsid w:val="004E50D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 w:val="1"/>
    <w:rsid w:val="004E50DC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4E50DC"/>
    <w:pPr>
      <w:ind w:left="720"/>
      <w:contextualSpacing w:val="1"/>
    </w:pPr>
  </w:style>
  <w:style w:type="paragraph" w:styleId="a6">
    <w:name w:val="header"/>
    <w:basedOn w:val="a"/>
    <w:link w:val="a7"/>
    <w:uiPriority w:val="99"/>
    <w:unhideWhenUsed w:val="1"/>
    <w:rsid w:val="004E50DC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Верхний колонтитул Знак"/>
    <w:basedOn w:val="a0"/>
    <w:link w:val="a6"/>
    <w:uiPriority w:val="99"/>
    <w:rsid w:val="004E50DC"/>
  </w:style>
  <w:style w:type="paragraph" w:styleId="a8">
    <w:name w:val="Body Text"/>
    <w:link w:val="a9"/>
    <w:rsid w:val="004E50DC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88" w:lineRule="auto"/>
      <w:ind w:firstLine="283"/>
      <w:jc w:val="both"/>
    </w:pPr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ru-RU"/>
    </w:rPr>
  </w:style>
  <w:style w:type="character" w:styleId="a9" w:customStyle="1">
    <w:name w:val="Основной текст Знак"/>
    <w:basedOn w:val="a0"/>
    <w:link w:val="a8"/>
    <w:rsid w:val="004E50DC"/>
    <w:rPr>
      <w:rFonts w:ascii="Times New Roman" w:cs="Arial Unicode MS" w:eastAsia="Arial Unicode MS" w:hAnsi="Times New Roman"/>
      <w:color w:val="000000"/>
      <w:sz w:val="24"/>
      <w:szCs w:val="24"/>
      <w:u w:color="000000"/>
      <w:bdr w:space="0" w:sz="0" w:val="nil"/>
      <w:lang w:eastAsia="ru-RU"/>
    </w:rPr>
  </w:style>
  <w:style w:type="character" w:styleId="aa" w:customStyle="1">
    <w:name w:val="Нет"/>
    <w:rsid w:val="004E50DC"/>
  </w:style>
  <w:style w:type="character" w:styleId="Ab" w:customStyle="1">
    <w:name w:val="Нет A"/>
    <w:rsid w:val="004E50DC"/>
  </w:style>
  <w:style w:type="character" w:styleId="ac">
    <w:name w:val="Emphasis"/>
    <w:basedOn w:val="a0"/>
    <w:uiPriority w:val="20"/>
    <w:qFormat w:val="1"/>
    <w:rsid w:val="003F4FE8"/>
    <w:rPr>
      <w:i w:val="1"/>
      <w:iCs w:val="1"/>
    </w:rPr>
  </w:style>
  <w:style w:type="character" w:styleId="subcaption" w:customStyle="1">
    <w:name w:val="subcaption"/>
    <w:rsid w:val="00B67601"/>
  </w:style>
  <w:style w:type="character" w:styleId="ad">
    <w:name w:val="Strong"/>
    <w:basedOn w:val="a0"/>
    <w:uiPriority w:val="22"/>
    <w:qFormat w:val="1"/>
    <w:rsid w:val="0005673A"/>
    <w:rPr>
      <w:b w:val="1"/>
      <w:bCs w:val="1"/>
    </w:rPr>
  </w:style>
  <w:style w:type="character" w:styleId="ae">
    <w:name w:val="annotation reference"/>
    <w:basedOn w:val="a0"/>
    <w:uiPriority w:val="99"/>
    <w:semiHidden w:val="1"/>
    <w:unhideWhenUsed w:val="1"/>
    <w:rsid w:val="001A0A0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 w:val="1"/>
    <w:unhideWhenUsed w:val="1"/>
    <w:rsid w:val="001A0A07"/>
    <w:pPr>
      <w:spacing w:line="240" w:lineRule="auto"/>
    </w:pPr>
    <w:rPr>
      <w:sz w:val="20"/>
      <w:szCs w:val="20"/>
    </w:rPr>
  </w:style>
  <w:style w:type="character" w:styleId="af0" w:customStyle="1">
    <w:name w:val="Текст примечания Знак"/>
    <w:basedOn w:val="a0"/>
    <w:link w:val="af"/>
    <w:uiPriority w:val="99"/>
    <w:semiHidden w:val="1"/>
    <w:rsid w:val="001A0A0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 w:val="1"/>
    <w:unhideWhenUsed w:val="1"/>
    <w:rsid w:val="001A0A07"/>
    <w:rPr>
      <w:b w:val="1"/>
      <w:bCs w:val="1"/>
    </w:rPr>
  </w:style>
  <w:style w:type="character" w:styleId="af2" w:customStyle="1">
    <w:name w:val="Тема примечания Знак"/>
    <w:basedOn w:val="af0"/>
    <w:link w:val="af1"/>
    <w:uiPriority w:val="99"/>
    <w:semiHidden w:val="1"/>
    <w:rsid w:val="001A0A07"/>
    <w:rPr>
      <w:b w:val="1"/>
      <w:bCs w:val="1"/>
      <w:sz w:val="20"/>
      <w:szCs w:val="20"/>
    </w:rPr>
  </w:style>
  <w:style w:type="paragraph" w:styleId="af3">
    <w:name w:val="Balloon Text"/>
    <w:basedOn w:val="a"/>
    <w:link w:val="af4"/>
    <w:uiPriority w:val="99"/>
    <w:semiHidden w:val="1"/>
    <w:unhideWhenUsed w:val="1"/>
    <w:rsid w:val="009450E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f4" w:customStyle="1">
    <w:name w:val="Текст выноски Знак"/>
    <w:basedOn w:val="a0"/>
    <w:link w:val="af3"/>
    <w:uiPriority w:val="99"/>
    <w:semiHidden w:val="1"/>
    <w:rsid w:val="009450EB"/>
    <w:rPr>
      <w:rFonts w:ascii="Segoe UI" w:cs="Segoe UI" w:hAnsi="Segoe UI"/>
      <w:sz w:val="18"/>
      <w:szCs w:val="18"/>
    </w:rPr>
  </w:style>
  <w:style w:type="character" w:styleId="20" w:customStyle="1">
    <w:name w:val="Заголовок 2 Знак"/>
    <w:basedOn w:val="a0"/>
    <w:link w:val="2"/>
    <w:uiPriority w:val="9"/>
    <w:rsid w:val="00912957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10" w:customStyle="1">
    <w:name w:val="Заголовок 1 Знак"/>
    <w:basedOn w:val="a0"/>
    <w:link w:val="1"/>
    <w:uiPriority w:val="9"/>
    <w:rsid w:val="00E10442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4" w:customStyle="1">
    <w:name w:val="Основной текст 4"/>
    <w:basedOn w:val="a"/>
    <w:rsid w:val="00D546E3"/>
    <w:pPr>
      <w:spacing w:after="120" w:line="240" w:lineRule="auto"/>
      <w:ind w:left="283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pcenter" w:customStyle="1">
    <w:name w:val="pcenter"/>
    <w:basedOn w:val="a"/>
    <w:rsid w:val="002813F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 w:val="1"/>
    <w:rsid w:val="00C33B70"/>
    <w:pPr>
      <w:tabs>
        <w:tab w:val="center" w:pos="4677"/>
        <w:tab w:val="right" w:pos="9355"/>
      </w:tabs>
      <w:spacing w:after="0" w:line="240" w:lineRule="auto"/>
    </w:pPr>
  </w:style>
  <w:style w:type="character" w:styleId="af6" w:customStyle="1">
    <w:name w:val="Нижний колонтитул Знак"/>
    <w:basedOn w:val="a0"/>
    <w:link w:val="af5"/>
    <w:uiPriority w:val="99"/>
    <w:rsid w:val="00C33B70"/>
  </w:style>
  <w:style w:type="table" w:styleId="af7">
    <w:name w:val="Table Grid"/>
    <w:basedOn w:val="a1"/>
    <w:uiPriority w:val="59"/>
    <w:rsid w:val="00927FD6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8">
    <w:name w:val="FollowedHyperlink"/>
    <w:basedOn w:val="a0"/>
    <w:uiPriority w:val="99"/>
    <w:semiHidden w:val="1"/>
    <w:unhideWhenUsed w:val="1"/>
    <w:rsid w:val="006A0432"/>
    <w:rPr>
      <w:color w:val="954f72" w:themeColor="followedHyperlink"/>
      <w:u w:val="single"/>
    </w:rPr>
  </w:style>
  <w:style w:type="character" w:styleId="12" w:customStyle="1">
    <w:name w:val="Неразрешенное упоминание1"/>
    <w:basedOn w:val="a0"/>
    <w:uiPriority w:val="99"/>
    <w:semiHidden w:val="1"/>
    <w:unhideWhenUsed w:val="1"/>
    <w:rsid w:val="006A0432"/>
    <w:rPr>
      <w:color w:val="605e5c"/>
      <w:shd w:color="auto" w:fill="e1dfdd" w:val="clear"/>
    </w:rPr>
  </w:style>
  <w:style w:type="paragraph" w:styleId="af9">
    <w:name w:val="Revision"/>
    <w:hidden w:val="1"/>
    <w:uiPriority w:val="99"/>
    <w:semiHidden w:val="1"/>
    <w:rsid w:val="00C76203"/>
    <w:pPr>
      <w:spacing w:after="0" w:line="240" w:lineRule="auto"/>
    </w:pPr>
  </w:style>
  <w:style w:type="character" w:styleId="21" w:customStyle="1">
    <w:name w:val="Неразрешенное упоминание2"/>
    <w:basedOn w:val="a0"/>
    <w:uiPriority w:val="99"/>
    <w:semiHidden w:val="1"/>
    <w:unhideWhenUsed w:val="1"/>
    <w:rsid w:val="008F6524"/>
    <w:rPr>
      <w:color w:val="605e5c"/>
      <w:shd w:color="auto" w:fill="e1dfdd" w:val="clear"/>
    </w:rPr>
  </w:style>
  <w:style w:type="character" w:styleId="afa">
    <w:name w:val="Unresolved Mention"/>
    <w:basedOn w:val="a0"/>
    <w:uiPriority w:val="99"/>
    <w:semiHidden w:val="1"/>
    <w:unhideWhenUsed w:val="1"/>
    <w:rsid w:val="00A52D4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sv.ru/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7RkR3ZmERS26jhoGuQwMNAefDg==">AMUW2mXlpNOKgF6pDQluxicOPbG79ny6nNnXGqxiqgZWLWxSvIj33CYOzq44ngHp6MHWz5GsJ7hRHu5JiZ2yKmTafnYhjHkqJH1M5x+pw2GHCL6xxXJqXFb70h9v9u/KdDpjkQHOi0Qru/OoJwzFzJ/H+pp5uCI5wwHPvVkNgCKE7gFt12gKLTAl8e+6vXdqRP+at3O9LLTOm1QS6YSwUFWiFGNa1Bd7m+bKcJ7P4gGPEHD4oTdvjJn/qKncNfP3A9JjJ4OC9m1jA6I0F2rKtrGt6nqCJ2rq9JtAZt6AcOIwXc0vLoyQB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2021-03-31T07:53:00Z</dcterms:created>
  <dc:creator>NASTYA</dc:creator>
</cp:coreProperties>
</file>